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-1497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0069-01-2025-005590-50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административного штрафа в размере 750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</w:t>
      </w:r>
      <w:r>
        <w:rPr>
          <w:rFonts w:ascii="Times New Roman" w:eastAsia="Times New Roman" w:hAnsi="Times New Roman" w:cs="Times New Roman"/>
          <w:sz w:val="26"/>
          <w:szCs w:val="26"/>
        </w:rPr>
        <w:t>50304006720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04.03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02.04.2025, по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626797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18810586250304006720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02.04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75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0412365400695014972520177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1497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